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861BC8" w14:textId="57F0C461" w:rsidR="004D5235" w:rsidRPr="00F25496" w:rsidRDefault="004D5235" w:rsidP="004D52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D9340F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A9638A" w:rsidRPr="00A9638A">
        <w:rPr>
          <w:b/>
          <w:i/>
          <w:noProof/>
          <w:sz w:val="28"/>
        </w:rPr>
        <w:t>S3-220347</w:t>
      </w:r>
    </w:p>
    <w:p w14:paraId="7CB45193" w14:textId="29E4AE9C" w:rsidR="001E41F3" w:rsidRPr="004D5235" w:rsidRDefault="004D5235" w:rsidP="004D5235">
      <w:pPr>
        <w:pStyle w:val="CRCoverPage"/>
        <w:outlineLvl w:val="0"/>
        <w:rPr>
          <w:b/>
          <w:bCs/>
          <w:noProof/>
          <w:sz w:val="24"/>
        </w:rPr>
      </w:pPr>
      <w:r w:rsidRPr="004D5235">
        <w:rPr>
          <w:b/>
          <w:bCs/>
          <w:sz w:val="24"/>
        </w:rPr>
        <w:t>e-meeting, 14 - 25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DBDFA1" w:rsidR="001E41F3" w:rsidRPr="00410371" w:rsidRDefault="00AB25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60392">
              <w:rPr>
                <w:b/>
                <w:noProof/>
                <w:sz w:val="28"/>
              </w:rPr>
              <w:t>33.434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096B1D" w:rsidR="001E41F3" w:rsidRPr="00410371" w:rsidRDefault="00D644B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6650F" w:rsidRPr="00B6650F">
                <w:rPr>
                  <w:b/>
                  <w:noProof/>
                  <w:sz w:val="28"/>
                </w:rPr>
                <w:t>0009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83A874" w:rsidR="001E41F3" w:rsidRPr="00410371" w:rsidRDefault="00AB25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36A4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2869EC" w:rsidR="001E41F3" w:rsidRPr="00410371" w:rsidRDefault="00AB25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644BE">
              <w:rPr>
                <w:b/>
                <w:noProof/>
                <w:sz w:val="28"/>
              </w:rPr>
              <w:t>1</w:t>
            </w:r>
            <w:r w:rsidR="006E1A9E">
              <w:rPr>
                <w:b/>
                <w:noProof/>
                <w:sz w:val="28"/>
              </w:rPr>
              <w:t>6</w:t>
            </w:r>
            <w:r w:rsidR="00D644BE">
              <w:rPr>
                <w:b/>
                <w:noProof/>
                <w:sz w:val="28"/>
              </w:rPr>
              <w:t>.</w:t>
            </w:r>
            <w:r w:rsidR="006E1A9E">
              <w:rPr>
                <w:b/>
                <w:noProof/>
                <w:sz w:val="28"/>
              </w:rPr>
              <w:t>2</w:t>
            </w:r>
            <w:r w:rsidR="00D644B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60388B" w:rsidR="00F25D98" w:rsidRDefault="004C62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66202F" w:rsidR="00F25D98" w:rsidRDefault="004C621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1CDCA1" w:rsidR="001E41F3" w:rsidRDefault="00AB25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E477C">
              <w:t>Rel</w:t>
            </w:r>
            <w:r w:rsidR="00491784">
              <w:t>-</w:t>
            </w:r>
            <w:r w:rsidR="00BE477C">
              <w:t xml:space="preserve">16 CAPIF </w:t>
            </w:r>
            <w:r w:rsidR="00F70329">
              <w:t xml:space="preserve">usage for </w:t>
            </w:r>
            <w:r w:rsidR="00A73AC1">
              <w:t>SEAL-S</w:t>
            </w:r>
            <w:r w:rsidR="00C73021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39C0F2" w:rsidR="001E41F3" w:rsidRDefault="00640B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432976" w:rsidR="001E41F3" w:rsidRDefault="008F27C3">
            <w:pPr>
              <w:pStyle w:val="CRCoverPage"/>
              <w:spacing w:after="0"/>
              <w:ind w:left="100"/>
              <w:rPr>
                <w:noProof/>
              </w:rPr>
            </w:pPr>
            <w:r w:rsidRPr="003E012D"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AE9C4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B65507">
              <w:t>02-07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077486" w:rsidR="001E41F3" w:rsidRDefault="00581FC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E012D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A242D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C2324">
              <w:t>1</w:t>
            </w:r>
            <w:r w:rsidR="00045CBB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20A3C7" w:rsidR="001E41F3" w:rsidRDefault="000B58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security mechanism for SEAL-S reference point</w:t>
            </w:r>
            <w:r w:rsidR="00FE569E">
              <w:rPr>
                <w:noProof/>
              </w:rPr>
              <w:t xml:space="preserve"> uses </w:t>
            </w:r>
            <w:r w:rsidR="00BA0EF7">
              <w:rPr>
                <w:noProof/>
              </w:rPr>
              <w:t xml:space="preserve">only </w:t>
            </w:r>
            <w:r w:rsidR="00FE569E">
              <w:rPr>
                <w:noProof/>
              </w:rPr>
              <w:t>NDS/IP</w:t>
            </w:r>
            <w:r w:rsidR="00BA0EF7">
              <w:rPr>
                <w:noProof/>
              </w:rPr>
              <w:t xml:space="preserve"> </w:t>
            </w:r>
            <w:r w:rsidR="00854C25">
              <w:rPr>
                <w:noProof/>
              </w:rPr>
              <w:t>according to</w:t>
            </w:r>
            <w:r w:rsidR="00BA0EF7">
              <w:rPr>
                <w:noProof/>
              </w:rPr>
              <w:t xml:space="preserve"> TS 33.434</w:t>
            </w:r>
            <w:r w:rsidR="00FE569E">
              <w:rPr>
                <w:noProof/>
              </w:rPr>
              <w:t xml:space="preserve">. </w:t>
            </w:r>
            <w:r w:rsidR="00BA0EF7">
              <w:rPr>
                <w:noProof/>
              </w:rPr>
              <w:t>But</w:t>
            </w:r>
            <w:r w:rsidR="009C04AC">
              <w:rPr>
                <w:noProof/>
              </w:rPr>
              <w:t xml:space="preserve">, </w:t>
            </w:r>
            <w:r w:rsidR="00F94B50">
              <w:rPr>
                <w:noProof/>
              </w:rPr>
              <w:t xml:space="preserve">in SA6 TS 23.434 and </w:t>
            </w:r>
            <w:r w:rsidR="004668E5">
              <w:rPr>
                <w:noProof/>
              </w:rPr>
              <w:t>stage 3</w:t>
            </w:r>
            <w:r w:rsidR="00DA6F57">
              <w:rPr>
                <w:noProof/>
              </w:rPr>
              <w:t xml:space="preserve"> TS </w:t>
            </w:r>
            <w:r w:rsidR="003A1224">
              <w:rPr>
                <w:noProof/>
              </w:rPr>
              <w:t>29.549</w:t>
            </w:r>
            <w:r w:rsidR="00C74FA9">
              <w:rPr>
                <w:noProof/>
              </w:rPr>
              <w:t xml:space="preserve">, </w:t>
            </w:r>
            <w:r w:rsidR="00FE569E">
              <w:rPr>
                <w:noProof/>
              </w:rPr>
              <w:t xml:space="preserve">CAPIF </w:t>
            </w:r>
            <w:r w:rsidR="00C74FA9">
              <w:rPr>
                <w:noProof/>
              </w:rPr>
              <w:t xml:space="preserve">is presented as an alternative for </w:t>
            </w:r>
            <w:r w:rsidR="003A28D9">
              <w:rPr>
                <w:noProof/>
              </w:rPr>
              <w:t>this reference point</w:t>
            </w:r>
            <w:r w:rsidR="00F13C24">
              <w:rPr>
                <w:noProof/>
              </w:rPr>
              <w:t xml:space="preserve"> in Rel</w:t>
            </w:r>
            <w:r w:rsidR="00491784">
              <w:rPr>
                <w:noProof/>
              </w:rPr>
              <w:t>-</w:t>
            </w:r>
            <w:r w:rsidR="00F13C24">
              <w:rPr>
                <w:noProof/>
              </w:rPr>
              <w:t>16</w:t>
            </w:r>
            <w:r w:rsidR="00C74FA9">
              <w:rPr>
                <w:noProof/>
              </w:rPr>
              <w:t xml:space="preserve">. </w:t>
            </w:r>
            <w:r w:rsidR="005D740A">
              <w:rPr>
                <w:noProof/>
              </w:rPr>
              <w:t xml:space="preserve">This contribution proposes changes to make the security of SEAL-S inline with the </w:t>
            </w:r>
            <w:r w:rsidR="00D4253A">
              <w:rPr>
                <w:noProof/>
              </w:rPr>
              <w:t>specifications of SA6 and stage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D52C65" w:rsidR="001E41F3" w:rsidRDefault="00D4253A" w:rsidP="00936A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that if CAPIF is used then security mechanism for CAPIF shall be used</w:t>
            </w:r>
            <w:r w:rsidR="00AF5E2D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CEB3F9" w:rsidR="001E41F3" w:rsidRDefault="00D425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will be </w:t>
            </w:r>
            <w:r w:rsidR="001B242E">
              <w:rPr>
                <w:noProof/>
              </w:rPr>
              <w:t>missing mechanisms related to CAPIF usage in TS 33.434</w:t>
            </w:r>
            <w:r w:rsidR="00491784">
              <w:rPr>
                <w:noProof/>
              </w:rPr>
              <w:t xml:space="preserve"> in Rel-16</w:t>
            </w:r>
            <w:r w:rsidR="00B306D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FF7C68" w:rsidR="001E41F3" w:rsidRDefault="005F31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2, 5.1.1.4, 5.1.1.8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CBB998" w:rsidR="001E41F3" w:rsidRDefault="003F2E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9BD0F7" w:rsidR="001E41F3" w:rsidRDefault="003F2E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AC57EB" w:rsidR="001E41F3" w:rsidRDefault="003F2E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583028" w14:textId="0152BBA1" w:rsidR="004B6CC0" w:rsidRDefault="004B6CC0" w:rsidP="004B6CC0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lastRenderedPageBreak/>
        <w:t xml:space="preserve">*** Start of </w:t>
      </w:r>
      <w:r>
        <w:rPr>
          <w:color w:val="0070C0"/>
          <w:sz w:val="36"/>
          <w:szCs w:val="36"/>
        </w:rPr>
        <w:t>1</w:t>
      </w:r>
      <w:r w:rsidRPr="004B6CC0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1BE3320A" w14:textId="77777777" w:rsidR="007E58BC" w:rsidRPr="00FF1B1C" w:rsidRDefault="007E58BC" w:rsidP="007E58BC">
      <w:pPr>
        <w:pStyle w:val="Heading1"/>
      </w:pPr>
      <w:bookmarkStart w:id="1" w:name="_Toc42174447"/>
      <w:bookmarkStart w:id="2" w:name="_Toc42175457"/>
      <w:bookmarkStart w:id="3" w:name="_Toc42176925"/>
      <w:bookmarkStart w:id="4" w:name="_Toc91002402"/>
      <w:r w:rsidRPr="00FF1B1C">
        <w:t>2</w:t>
      </w:r>
      <w:r w:rsidRPr="00FF1B1C">
        <w:tab/>
        <w:t>References</w:t>
      </w:r>
      <w:bookmarkEnd w:id="1"/>
      <w:bookmarkEnd w:id="2"/>
      <w:bookmarkEnd w:id="3"/>
      <w:bookmarkEnd w:id="4"/>
    </w:p>
    <w:p w14:paraId="76037169" w14:textId="77777777" w:rsidR="007E58BC" w:rsidRPr="00FF1B1C" w:rsidRDefault="007E58BC" w:rsidP="007E58BC">
      <w:r w:rsidRPr="00FF1B1C">
        <w:t>The following documents contain provisions which, through reference in this text, constitute provisions of the present document.</w:t>
      </w:r>
    </w:p>
    <w:p w14:paraId="7D22C9CB" w14:textId="77777777" w:rsidR="007E58BC" w:rsidRPr="00FF1B1C" w:rsidRDefault="007E58BC" w:rsidP="007E58BC">
      <w:pPr>
        <w:pStyle w:val="B1"/>
      </w:pPr>
      <w:r w:rsidRPr="00FF1B1C">
        <w:t>-</w:t>
      </w:r>
      <w:r w:rsidRPr="00FF1B1C">
        <w:tab/>
        <w:t>References are either specific (identified by date of publication, edition number, version number, etc.) or non</w:t>
      </w:r>
      <w:r w:rsidRPr="00FF1B1C">
        <w:noBreakHyphen/>
        <w:t>specific.</w:t>
      </w:r>
    </w:p>
    <w:p w14:paraId="3AA46C4E" w14:textId="77777777" w:rsidR="007E58BC" w:rsidRPr="00FF1B1C" w:rsidRDefault="007E58BC" w:rsidP="007E58BC">
      <w:pPr>
        <w:pStyle w:val="B1"/>
      </w:pPr>
      <w:r w:rsidRPr="00FF1B1C">
        <w:t>-</w:t>
      </w:r>
      <w:r w:rsidRPr="00FF1B1C">
        <w:tab/>
        <w:t>For a specific reference, subsequent revisions do not apply.</w:t>
      </w:r>
    </w:p>
    <w:p w14:paraId="50DBB40B" w14:textId="77777777" w:rsidR="007E58BC" w:rsidRPr="00FF1B1C" w:rsidRDefault="007E58BC" w:rsidP="007E58BC">
      <w:pPr>
        <w:pStyle w:val="B1"/>
      </w:pPr>
      <w:r w:rsidRPr="00FF1B1C">
        <w:t>-</w:t>
      </w:r>
      <w:r w:rsidRPr="00FF1B1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F1B1C">
        <w:rPr>
          <w:i/>
        </w:rPr>
        <w:t xml:space="preserve"> in the same Release as the present document</w:t>
      </w:r>
      <w:r w:rsidRPr="00FF1B1C">
        <w:t>.</w:t>
      </w:r>
    </w:p>
    <w:p w14:paraId="1796DD52" w14:textId="77777777" w:rsidR="007E58BC" w:rsidRPr="00FF1B1C" w:rsidRDefault="007E58BC" w:rsidP="007E58BC">
      <w:pPr>
        <w:pStyle w:val="EX"/>
      </w:pPr>
      <w:r w:rsidRPr="00FF1B1C">
        <w:t>[1]</w:t>
      </w:r>
      <w:r w:rsidRPr="00FF1B1C">
        <w:tab/>
        <w:t>3GPP TR 21.905: "Vocabulary for 3GPP Specifications".</w:t>
      </w:r>
    </w:p>
    <w:p w14:paraId="11B545AB" w14:textId="77777777" w:rsidR="007E58BC" w:rsidRPr="00FF1B1C" w:rsidRDefault="007E58BC" w:rsidP="007E58BC">
      <w:pPr>
        <w:pStyle w:val="EX"/>
      </w:pPr>
      <w:r w:rsidRPr="00FF1B1C">
        <w:t>[2]</w:t>
      </w:r>
      <w:r w:rsidRPr="00FF1B1C">
        <w:tab/>
        <w:t xml:space="preserve">3GPP TS 23.434: </w:t>
      </w:r>
      <w:r>
        <w:t>"</w:t>
      </w:r>
      <w:r w:rsidRPr="00FF1B1C">
        <w:t>Service Enabler Architecture Layer for Verticals (</w:t>
      </w:r>
      <w:r w:rsidRPr="000C1BEC">
        <w:t>SEAL</w:t>
      </w:r>
      <w:r w:rsidRPr="00FF1B1C">
        <w:t>); Functional architecture and information flows</w:t>
      </w:r>
      <w:r>
        <w:t>"</w:t>
      </w:r>
      <w:r w:rsidRPr="00FF1B1C">
        <w:t>.</w:t>
      </w:r>
    </w:p>
    <w:p w14:paraId="723E7168" w14:textId="77777777" w:rsidR="007E58BC" w:rsidRPr="00FF1B1C" w:rsidRDefault="007E58BC" w:rsidP="007E58BC">
      <w:pPr>
        <w:pStyle w:val="EX"/>
      </w:pPr>
      <w:r w:rsidRPr="00FF1B1C">
        <w:t>[3]</w:t>
      </w:r>
      <w:r w:rsidRPr="00FF1B1C">
        <w:tab/>
        <w:t>IETF RFC 6749: "The OAuth 2.0 Authorization Framework".</w:t>
      </w:r>
    </w:p>
    <w:p w14:paraId="60919D23" w14:textId="77777777" w:rsidR="007E58BC" w:rsidRPr="00FF1B1C" w:rsidRDefault="007E58BC" w:rsidP="007E58BC">
      <w:pPr>
        <w:pStyle w:val="EX"/>
      </w:pPr>
      <w:r w:rsidRPr="00FF1B1C">
        <w:t>[4]</w:t>
      </w:r>
      <w:r w:rsidRPr="00FF1B1C">
        <w:tab/>
        <w:t>IETF RFC 6750: "The OAuth 2.0 Authorization Framework: Bearer Token Usage".</w:t>
      </w:r>
    </w:p>
    <w:p w14:paraId="4D463961" w14:textId="77777777" w:rsidR="007E58BC" w:rsidRPr="00FF1B1C" w:rsidRDefault="007E58BC" w:rsidP="007E58BC">
      <w:pPr>
        <w:pStyle w:val="EX"/>
      </w:pPr>
      <w:r w:rsidRPr="00FF1B1C">
        <w:t>[5]</w:t>
      </w:r>
      <w:r w:rsidRPr="00FF1B1C">
        <w:tab/>
        <w:t xml:space="preserve">OpenID Connect 1.0: "OpenID Connect Core 1.0 incorporating errata set 1", </w:t>
      </w:r>
      <w:hyperlink r:id="rId17" w:history="1">
        <w:r w:rsidRPr="000C1BEC">
          <w:rPr>
            <w:rStyle w:val="Hyperlink"/>
          </w:rPr>
          <w:t>http://openid.net/specs/openid-connect-core-1_0.html</w:t>
        </w:r>
      </w:hyperlink>
      <w:r w:rsidRPr="00FF1B1C">
        <w:t>.</w:t>
      </w:r>
    </w:p>
    <w:p w14:paraId="1A142D23" w14:textId="77777777" w:rsidR="007E58BC" w:rsidRPr="00FF1B1C" w:rsidRDefault="007E58BC" w:rsidP="007E58BC">
      <w:pPr>
        <w:pStyle w:val="EX"/>
      </w:pPr>
      <w:r w:rsidRPr="00FF1B1C">
        <w:t>[6]</w:t>
      </w:r>
      <w:r w:rsidRPr="00FF1B1C">
        <w:tab/>
        <w:t>3GPP TS 33.310: "Network Domain Security (NDS); Authentication Framework (AF)".</w:t>
      </w:r>
    </w:p>
    <w:p w14:paraId="1314449A" w14:textId="77777777" w:rsidR="007E58BC" w:rsidRPr="00FF1B1C" w:rsidRDefault="007E58BC" w:rsidP="007E58BC">
      <w:pPr>
        <w:pStyle w:val="EX"/>
      </w:pPr>
      <w:r w:rsidRPr="00FF1B1C">
        <w:t>[7]</w:t>
      </w:r>
      <w:r w:rsidRPr="00FF1B1C">
        <w:tab/>
        <w:t>3GPP TS 23.401: "General Packet Radio Service (GPRS) enhancements for Evolved Universal Terrestrial Radio Access Network (E-UTRAN) access".</w:t>
      </w:r>
    </w:p>
    <w:p w14:paraId="0B9873DB" w14:textId="77777777" w:rsidR="007E58BC" w:rsidRPr="00FF1B1C" w:rsidRDefault="007E58BC" w:rsidP="007E58BC">
      <w:pPr>
        <w:pStyle w:val="EX"/>
      </w:pPr>
      <w:r w:rsidRPr="00FF1B1C">
        <w:t>[8]</w:t>
      </w:r>
      <w:r w:rsidRPr="00FF1B1C">
        <w:tab/>
        <w:t>3GPP TS 23.501: "System Architecture for the 5G System; Stage 2".</w:t>
      </w:r>
    </w:p>
    <w:p w14:paraId="72A15CF7" w14:textId="77777777" w:rsidR="007E58BC" w:rsidRPr="00FF1B1C" w:rsidRDefault="007E58BC" w:rsidP="007E58BC">
      <w:pPr>
        <w:pStyle w:val="EX"/>
      </w:pPr>
      <w:r w:rsidRPr="00FF1B1C">
        <w:t>[9]</w:t>
      </w:r>
      <w:r w:rsidRPr="00FF1B1C">
        <w:tab/>
        <w:t>IETF RFC 7521: "Assertion Framework for OAuth 2.0 Client Authentication and Authorization Grants".</w:t>
      </w:r>
    </w:p>
    <w:p w14:paraId="337869B7" w14:textId="77777777" w:rsidR="007E58BC" w:rsidRPr="00FF1B1C" w:rsidRDefault="007E58BC" w:rsidP="007E58BC">
      <w:pPr>
        <w:pStyle w:val="EX"/>
      </w:pPr>
      <w:r w:rsidRPr="00FF1B1C">
        <w:t>[10]</w:t>
      </w:r>
      <w:r w:rsidRPr="00FF1B1C">
        <w:tab/>
        <w:t>IETF RFC 7523: "JSON Web Token (JWT) Profile for OAuth 2.0 Client Authentication and Authorization Grants".</w:t>
      </w:r>
    </w:p>
    <w:p w14:paraId="2D7C603B" w14:textId="77777777" w:rsidR="007E58BC" w:rsidRPr="00FF1B1C" w:rsidRDefault="007E58BC" w:rsidP="007E58BC">
      <w:pPr>
        <w:pStyle w:val="EX"/>
        <w:rPr>
          <w:rFonts w:eastAsia="Yu Gothic"/>
        </w:rPr>
      </w:pPr>
      <w:r w:rsidRPr="00FF1B1C">
        <w:rPr>
          <w:rFonts w:eastAsia="Yu Gothic"/>
        </w:rPr>
        <w:t>[11]</w:t>
      </w:r>
      <w:r w:rsidRPr="00FF1B1C">
        <w:rPr>
          <w:rFonts w:eastAsia="Yu Gothic"/>
        </w:rPr>
        <w:tab/>
        <w:t>IETF RFC 7797: "</w:t>
      </w:r>
      <w:r w:rsidRPr="000F2885">
        <w:t xml:space="preserve"> </w:t>
      </w:r>
      <w:r w:rsidRPr="000F2885">
        <w:rPr>
          <w:rFonts w:eastAsia="Yu Gothic"/>
          <w:bCs/>
        </w:rPr>
        <w:t>JSON Web Signature (JWS) Unencoded Payload Option</w:t>
      </w:r>
      <w:r w:rsidRPr="000F2885" w:rsidDel="000F2885">
        <w:rPr>
          <w:rFonts w:eastAsia="Yu Gothic"/>
          <w:bCs/>
        </w:rPr>
        <w:t xml:space="preserve"> </w:t>
      </w:r>
      <w:r w:rsidRPr="00FF1B1C">
        <w:rPr>
          <w:rFonts w:eastAsia="Yu Gothic"/>
        </w:rPr>
        <w:t>".</w:t>
      </w:r>
    </w:p>
    <w:p w14:paraId="17848D9B" w14:textId="77777777" w:rsidR="007E58BC" w:rsidRPr="00FF1B1C" w:rsidRDefault="007E58BC" w:rsidP="007E58BC">
      <w:pPr>
        <w:pStyle w:val="EX"/>
        <w:rPr>
          <w:rFonts w:eastAsia="Yu Gothic"/>
        </w:rPr>
      </w:pPr>
      <w:r w:rsidRPr="00FF1B1C">
        <w:rPr>
          <w:rFonts w:eastAsia="Yu Gothic"/>
        </w:rPr>
        <w:t>[12]</w:t>
      </w:r>
      <w:r w:rsidRPr="00FF1B1C">
        <w:rPr>
          <w:rFonts w:eastAsia="Yu Gothic"/>
        </w:rPr>
        <w:tab/>
        <w:t>IETF RFC 7515: "JSON Web Signature (JWS)".</w:t>
      </w:r>
    </w:p>
    <w:p w14:paraId="53392270" w14:textId="77777777" w:rsidR="007E58BC" w:rsidRPr="00FF1B1C" w:rsidRDefault="007E58BC" w:rsidP="007E58BC">
      <w:pPr>
        <w:pStyle w:val="EX"/>
        <w:rPr>
          <w:rFonts w:eastAsia="Yu Gothic"/>
        </w:rPr>
      </w:pPr>
      <w:r w:rsidRPr="00FF1B1C">
        <w:rPr>
          <w:rFonts w:eastAsia="Yu Gothic"/>
        </w:rPr>
        <w:t>[13]</w:t>
      </w:r>
      <w:r w:rsidRPr="00FF1B1C">
        <w:rPr>
          <w:rFonts w:eastAsia="Yu Gothic"/>
        </w:rPr>
        <w:tab/>
        <w:t>IETF RFC 7662: "</w:t>
      </w:r>
      <w:r w:rsidRPr="00FF1B1C">
        <w:rPr>
          <w:rFonts w:eastAsia="Yu Gothic"/>
          <w:bCs/>
        </w:rPr>
        <w:t>OAuth 2.0 Token Introspection</w:t>
      </w:r>
      <w:r w:rsidRPr="00FF1B1C">
        <w:rPr>
          <w:rFonts w:eastAsia="Yu Gothic"/>
        </w:rPr>
        <w:t>".</w:t>
      </w:r>
    </w:p>
    <w:p w14:paraId="51EB0631" w14:textId="77777777" w:rsidR="007E58BC" w:rsidRPr="00FF1B1C" w:rsidRDefault="007E58BC" w:rsidP="007E58BC">
      <w:pPr>
        <w:pStyle w:val="EX"/>
        <w:rPr>
          <w:rFonts w:eastAsia="SimSun"/>
          <w:lang w:eastAsia="ja-JP"/>
        </w:rPr>
      </w:pPr>
      <w:r w:rsidRPr="00FF1B1C">
        <w:rPr>
          <w:rFonts w:eastAsia="SimSun"/>
          <w:lang w:eastAsia="ja-JP"/>
        </w:rPr>
        <w:t>[14]</w:t>
      </w:r>
      <w:r w:rsidRPr="00FF1B1C">
        <w:rPr>
          <w:rFonts w:eastAsia="SimSun"/>
          <w:lang w:eastAsia="ja-JP"/>
        </w:rPr>
        <w:tab/>
        <w:t>3GPP TS 33.210: "</w:t>
      </w:r>
      <w:r w:rsidRPr="000F2885">
        <w:rPr>
          <w:rFonts w:eastAsia="SimSun"/>
          <w:lang w:eastAsia="ja-JP"/>
        </w:rPr>
        <w:t xml:space="preserve"> 3G security; </w:t>
      </w:r>
      <w:r w:rsidRPr="00FF1B1C">
        <w:rPr>
          <w:rFonts w:eastAsia="SimSun"/>
          <w:lang w:eastAsia="ja-JP"/>
        </w:rPr>
        <w:t>Network Domain Security (NDS); IP network layer security".</w:t>
      </w:r>
    </w:p>
    <w:p w14:paraId="40596808" w14:textId="77777777" w:rsidR="007E58BC" w:rsidRPr="00FF1B1C" w:rsidRDefault="007E58BC" w:rsidP="007E58BC">
      <w:pPr>
        <w:pStyle w:val="EX"/>
        <w:rPr>
          <w:rFonts w:eastAsia="SimSun"/>
          <w:lang w:eastAsia="ja-JP"/>
        </w:rPr>
      </w:pPr>
      <w:r w:rsidRPr="00FF1B1C">
        <w:rPr>
          <w:rFonts w:eastAsia="SimSun"/>
          <w:lang w:eastAsia="ja-JP"/>
        </w:rPr>
        <w:t>[15]</w:t>
      </w:r>
      <w:r w:rsidRPr="00FF1B1C">
        <w:rPr>
          <w:rFonts w:eastAsia="SimSun"/>
          <w:lang w:eastAsia="ja-JP"/>
        </w:rPr>
        <w:tab/>
        <w:t>3GPP TS 33.222: "Generic Authentication Architecture (GAA); Access to network application functions using Hypertext Transfer Protocol over Transport Layer Security (HTTPS)".</w:t>
      </w:r>
    </w:p>
    <w:p w14:paraId="40F8D9C4" w14:textId="77777777" w:rsidR="007E58BC" w:rsidRDefault="007E58BC" w:rsidP="007E58BC">
      <w:pPr>
        <w:pStyle w:val="EX"/>
        <w:rPr>
          <w:rFonts w:eastAsia="SimSun"/>
          <w:lang w:eastAsia="ja-JP"/>
        </w:rPr>
      </w:pPr>
      <w:r w:rsidRPr="00FF1B1C">
        <w:rPr>
          <w:rFonts w:eastAsia="SimSun"/>
          <w:lang w:eastAsia="ja-JP"/>
        </w:rPr>
        <w:t>[16]</w:t>
      </w:r>
      <w:r w:rsidRPr="00FF1B1C">
        <w:rPr>
          <w:rFonts w:eastAsia="SimSun"/>
          <w:lang w:eastAsia="ja-JP"/>
        </w:rPr>
        <w:tab/>
        <w:t>3GPP TS 33.501: "Security architecture and procedures for 5G system".</w:t>
      </w:r>
    </w:p>
    <w:p w14:paraId="25C70C65" w14:textId="77777777" w:rsidR="007E58BC" w:rsidRDefault="007E58BC" w:rsidP="007E58BC">
      <w:pPr>
        <w:pStyle w:val="EX"/>
        <w:rPr>
          <w:rFonts w:eastAsia="SimSun"/>
          <w:lang w:eastAsia="ja-JP"/>
        </w:rPr>
      </w:pPr>
      <w:r>
        <w:rPr>
          <w:rFonts w:eastAsia="SimSun"/>
          <w:lang w:eastAsia="ja-JP"/>
        </w:rPr>
        <w:t>[17]</w:t>
      </w:r>
      <w:r>
        <w:rPr>
          <w:rFonts w:eastAsia="SimSun"/>
          <w:lang w:eastAsia="ja-JP"/>
        </w:rPr>
        <w:tab/>
        <w:t>3GPP TS 29.122: "T8 reference point for Northbound Application Programming Interfaces (APIs)".</w:t>
      </w:r>
    </w:p>
    <w:p w14:paraId="60335083" w14:textId="77777777" w:rsidR="007E58BC" w:rsidRDefault="007E58BC" w:rsidP="007E58BC">
      <w:pPr>
        <w:pStyle w:val="EX"/>
        <w:rPr>
          <w:rFonts w:eastAsia="SimSun"/>
          <w:lang w:eastAsia="ja-JP"/>
        </w:rPr>
      </w:pPr>
      <w:r>
        <w:rPr>
          <w:rFonts w:eastAsia="SimSun"/>
          <w:lang w:eastAsia="ja-JP"/>
        </w:rPr>
        <w:t>[18]</w:t>
      </w:r>
      <w:r>
        <w:rPr>
          <w:rFonts w:eastAsia="SimSun"/>
          <w:lang w:eastAsia="ja-JP"/>
        </w:rPr>
        <w:tab/>
        <w:t>IETF RFC 7252: "The Constrained Application Protocol (CoAP)".</w:t>
      </w:r>
    </w:p>
    <w:p w14:paraId="2BA498EB" w14:textId="77777777" w:rsidR="007E58BC" w:rsidRDefault="007E58BC" w:rsidP="007E58BC">
      <w:pPr>
        <w:pStyle w:val="EX"/>
        <w:rPr>
          <w:rFonts w:eastAsia="SimSun"/>
          <w:lang w:eastAsia="ja-JP"/>
        </w:rPr>
      </w:pPr>
      <w:r>
        <w:rPr>
          <w:rFonts w:eastAsia="SimSun"/>
          <w:lang w:eastAsia="ja-JP"/>
        </w:rPr>
        <w:t>[19]</w:t>
      </w:r>
      <w:r>
        <w:rPr>
          <w:rFonts w:eastAsia="SimSun"/>
          <w:lang w:eastAsia="ja-JP"/>
        </w:rPr>
        <w:tab/>
        <w:t xml:space="preserve">Internet draft draft-ietf-ace-oauth-authz-45: "Authentication and Authorization for Constrained Environments (ACE) using the OAuth 2.0 Framework (ACE-OAuth)". </w:t>
      </w:r>
    </w:p>
    <w:p w14:paraId="648B355A" w14:textId="77777777" w:rsidR="007E58BC" w:rsidRDefault="007E58BC" w:rsidP="007E58BC">
      <w:pPr>
        <w:pStyle w:val="EX"/>
        <w:rPr>
          <w:rFonts w:eastAsia="SimSun"/>
          <w:lang w:eastAsia="ja-JP"/>
        </w:rPr>
      </w:pPr>
      <w:r>
        <w:rPr>
          <w:rFonts w:eastAsia="SimSun"/>
          <w:lang w:eastAsia="ja-JP"/>
        </w:rPr>
        <w:t>[20]</w:t>
      </w:r>
      <w:r>
        <w:rPr>
          <w:rFonts w:eastAsia="SimSun"/>
          <w:lang w:eastAsia="ja-JP"/>
        </w:rPr>
        <w:tab/>
        <w:t>IETF RFC 8152: "CBOR Object Signing and Encryption (COSE)".</w:t>
      </w:r>
    </w:p>
    <w:p w14:paraId="4B8AB08F" w14:textId="77777777" w:rsidR="007E58BC" w:rsidRDefault="007E58BC" w:rsidP="007E58BC">
      <w:pPr>
        <w:pStyle w:val="EX"/>
        <w:rPr>
          <w:rFonts w:eastAsia="SimSun"/>
          <w:lang w:eastAsia="ja-JP"/>
        </w:rPr>
      </w:pPr>
      <w:r>
        <w:rPr>
          <w:rFonts w:eastAsia="SimSun"/>
          <w:lang w:eastAsia="ja-JP"/>
        </w:rPr>
        <w:lastRenderedPageBreak/>
        <w:t>[21]</w:t>
      </w:r>
      <w:r>
        <w:rPr>
          <w:rFonts w:eastAsia="SimSun"/>
          <w:lang w:eastAsia="ja-JP"/>
        </w:rPr>
        <w:tab/>
        <w:t>Internet draft draft-ietf-ace-dtls-authorize-18: "Datagram Transport Layer Security (DTLS) Profile for Authentication and Authorization for Constrained Environments (ACE)".</w:t>
      </w:r>
    </w:p>
    <w:p w14:paraId="22A44940" w14:textId="77777777" w:rsidR="007E58BC" w:rsidRDefault="007E58BC" w:rsidP="007E58BC">
      <w:pPr>
        <w:pStyle w:val="EX"/>
        <w:rPr>
          <w:rFonts w:eastAsia="SimSun"/>
          <w:lang w:eastAsia="ja-JP"/>
        </w:rPr>
      </w:pPr>
      <w:r>
        <w:rPr>
          <w:rFonts w:eastAsia="SimSun"/>
          <w:lang w:eastAsia="ja-JP"/>
        </w:rPr>
        <w:t>[22]</w:t>
      </w:r>
      <w:r>
        <w:rPr>
          <w:rFonts w:eastAsia="SimSun"/>
          <w:lang w:eastAsia="ja-JP"/>
        </w:rPr>
        <w:tab/>
        <w:t>Internet draft draft-ietf-core-echo-request-tag-14: "CoAP: Echo, Request-Tag, and Token Processing"</w:t>
      </w:r>
    </w:p>
    <w:p w14:paraId="139AD3ED" w14:textId="77777777" w:rsidR="007E58BC" w:rsidRDefault="007E58BC" w:rsidP="007E58BC">
      <w:pPr>
        <w:pStyle w:val="EX"/>
        <w:rPr>
          <w:rFonts w:eastAsia="SimSun"/>
          <w:lang w:eastAsia="ja-JP"/>
        </w:rPr>
      </w:pPr>
      <w:r>
        <w:rPr>
          <w:rFonts w:eastAsia="SimSun"/>
          <w:lang w:eastAsia="ja-JP"/>
        </w:rPr>
        <w:t>[23]</w:t>
      </w:r>
      <w:r>
        <w:rPr>
          <w:rFonts w:eastAsia="SimSun"/>
          <w:lang w:eastAsia="ja-JP"/>
        </w:rPr>
        <w:tab/>
        <w:t>IETF RFC 8613: “Object Security for Constrained RESTful Environments (OSCORE)”.</w:t>
      </w:r>
    </w:p>
    <w:p w14:paraId="35C0DD00" w14:textId="33F5F518" w:rsidR="007E58BC" w:rsidRDefault="007E58BC" w:rsidP="007E58BC">
      <w:pPr>
        <w:pStyle w:val="EX"/>
        <w:rPr>
          <w:ins w:id="5" w:author="Ericsson" w:date="2022-01-24T08:32:00Z"/>
          <w:rFonts w:eastAsia="SimSun"/>
          <w:lang w:eastAsia="ja-JP"/>
        </w:rPr>
      </w:pPr>
      <w:r>
        <w:rPr>
          <w:rFonts w:eastAsia="SimSun"/>
          <w:lang w:eastAsia="ja-JP"/>
        </w:rPr>
        <w:t>[24]</w:t>
      </w:r>
      <w:r>
        <w:rPr>
          <w:rFonts w:eastAsia="SimSun"/>
          <w:lang w:eastAsia="ja-JP"/>
        </w:rPr>
        <w:tab/>
        <w:t>Internet draft draft-ietf-ace-oscore-profile-19: "OSCORE Profile of the Authentication and Authorization for Constrained Environments Framework"</w:t>
      </w:r>
    </w:p>
    <w:p w14:paraId="5DF4CEE0" w14:textId="4C22E303" w:rsidR="001A143D" w:rsidRPr="001278CD" w:rsidRDefault="00376CD5" w:rsidP="001278CD">
      <w:pPr>
        <w:pStyle w:val="EX"/>
        <w:rPr>
          <w:rFonts w:eastAsia="SimSun"/>
          <w:lang w:eastAsia="ja-JP"/>
        </w:rPr>
      </w:pPr>
      <w:ins w:id="6" w:author="Ericsson" w:date="2022-01-24T08:32:00Z">
        <w:r>
          <w:rPr>
            <w:rFonts w:eastAsia="SimSun"/>
            <w:lang w:eastAsia="ja-JP"/>
          </w:rPr>
          <w:t>[</w:t>
        </w:r>
      </w:ins>
      <w:ins w:id="7" w:author="Ericsson" w:date="2022-01-24T08:33:00Z">
        <w:r w:rsidRPr="00DE703D">
          <w:rPr>
            <w:rFonts w:eastAsia="SimSun"/>
            <w:highlight w:val="yellow"/>
            <w:lang w:eastAsia="ja-JP"/>
          </w:rPr>
          <w:t>XX</w:t>
        </w:r>
      </w:ins>
      <w:ins w:id="8" w:author="Ericsson" w:date="2022-01-24T08:32:00Z">
        <w:r>
          <w:rPr>
            <w:rFonts w:eastAsia="SimSun"/>
            <w:lang w:eastAsia="ja-JP"/>
          </w:rPr>
          <w:t>]</w:t>
        </w:r>
      </w:ins>
      <w:ins w:id="9" w:author="Ericsson" w:date="2022-01-24T08:33:00Z">
        <w:r>
          <w:rPr>
            <w:rFonts w:eastAsia="SimSun"/>
            <w:lang w:eastAsia="ja-JP"/>
          </w:rPr>
          <w:tab/>
        </w:r>
        <w:r w:rsidR="00197AA7">
          <w:rPr>
            <w:rFonts w:eastAsia="SimSun"/>
            <w:lang w:eastAsia="ja-JP"/>
          </w:rPr>
          <w:t>3GPP TS 33.122: "</w:t>
        </w:r>
        <w:r w:rsidR="00197AA7">
          <w:rPr>
            <w:rFonts w:ascii="Arial" w:hAnsi="Arial" w:cs="Arial"/>
            <w:color w:val="000000"/>
            <w:sz w:val="18"/>
            <w:szCs w:val="18"/>
          </w:rPr>
          <w:t>Security aspects of Common API Framework (CAPIF) for 3GPP northbound APIs</w:t>
        </w:r>
        <w:r w:rsidR="00197AA7">
          <w:rPr>
            <w:rFonts w:eastAsia="SimSun"/>
            <w:lang w:eastAsia="ja-JP"/>
          </w:rPr>
          <w:t>"</w:t>
        </w:r>
        <w:r w:rsidR="00D861F6">
          <w:rPr>
            <w:rFonts w:eastAsia="SimSun"/>
            <w:lang w:eastAsia="ja-JP"/>
          </w:rPr>
          <w:t>.</w:t>
        </w:r>
      </w:ins>
    </w:p>
    <w:p w14:paraId="459F76D8" w14:textId="57F3E84A" w:rsidR="001A143D" w:rsidRDefault="001A143D" w:rsidP="001A143D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</w:t>
      </w:r>
      <w:r w:rsidRPr="00ED6409">
        <w:rPr>
          <w:color w:val="0070C0"/>
          <w:sz w:val="36"/>
          <w:szCs w:val="36"/>
        </w:rPr>
        <w:t xml:space="preserve"> of </w:t>
      </w:r>
      <w:r>
        <w:rPr>
          <w:color w:val="0070C0"/>
          <w:sz w:val="36"/>
          <w:szCs w:val="36"/>
        </w:rPr>
        <w:t>1</w:t>
      </w:r>
      <w:r w:rsidRPr="004B6CC0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7B690B4B" w14:textId="0D26D80B" w:rsidR="00455501" w:rsidRDefault="00455501" w:rsidP="001A143D">
      <w:pPr>
        <w:jc w:val="center"/>
        <w:rPr>
          <w:color w:val="0070C0"/>
          <w:sz w:val="36"/>
          <w:szCs w:val="36"/>
        </w:rPr>
      </w:pPr>
    </w:p>
    <w:p w14:paraId="47CAC41D" w14:textId="49D58F6A" w:rsidR="008F6167" w:rsidRDefault="008F6167" w:rsidP="001278CD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 w:rsidR="005437DB">
        <w:rPr>
          <w:color w:val="0070C0"/>
          <w:sz w:val="36"/>
          <w:szCs w:val="36"/>
        </w:rPr>
        <w:t>2</w:t>
      </w:r>
      <w:r w:rsidR="005437DB">
        <w:rPr>
          <w:color w:val="0070C0"/>
          <w:sz w:val="36"/>
          <w:szCs w:val="36"/>
          <w:vertAlign w:val="superscript"/>
        </w:rPr>
        <w:t>nd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2D176E8B" w14:textId="77777777" w:rsidR="008F6167" w:rsidRPr="00FF1B1C" w:rsidRDefault="008F6167" w:rsidP="008F6167">
      <w:pPr>
        <w:pStyle w:val="Heading4"/>
        <w:rPr>
          <w:rFonts w:eastAsia="SimSun"/>
        </w:rPr>
      </w:pPr>
      <w:bookmarkStart w:id="10" w:name="_Toc42174461"/>
      <w:bookmarkStart w:id="11" w:name="_Toc42175471"/>
      <w:bookmarkStart w:id="12" w:name="_Toc42176939"/>
      <w:bookmarkStart w:id="13" w:name="_Toc91002416"/>
      <w:r w:rsidRPr="00FF1B1C">
        <w:rPr>
          <w:rFonts w:eastAsia="SimSun"/>
        </w:rPr>
        <w:t>5.1.1.4</w:t>
      </w:r>
      <w:r w:rsidRPr="00FF1B1C">
        <w:rPr>
          <w:rFonts w:eastAsia="SimSun"/>
        </w:rPr>
        <w:tab/>
        <w:t>KM-UU and KM-S</w:t>
      </w:r>
      <w:bookmarkEnd w:id="10"/>
      <w:bookmarkEnd w:id="11"/>
      <w:bookmarkEnd w:id="12"/>
      <w:bookmarkEnd w:id="13"/>
    </w:p>
    <w:p w14:paraId="76F8980B" w14:textId="4A9A1B22" w:rsidR="008F6167" w:rsidRDefault="008F6167" w:rsidP="008F6167">
      <w:pPr>
        <w:rPr>
          <w:ins w:id="14" w:author="Ericsson" w:date="2022-01-24T13:15:00Z"/>
          <w:rFonts w:eastAsia="SimSun"/>
        </w:rPr>
      </w:pPr>
      <w:r w:rsidRPr="00FF1B1C">
        <w:t xml:space="preserve">The KM-UU and the KM-S are direct HTTP connections between the Key Management Server and Key Management Client and </w:t>
      </w:r>
      <w:r w:rsidRPr="00FF1B1C">
        <w:rPr>
          <w:rFonts w:eastAsia="Malgun Gothic"/>
        </w:rPr>
        <w:t>shall be protected using HTTP over TLS as defined in [3], [4] and [5]. The profile for TLS implementation and usage shall follow the provisions given in 3GPP TS 33.310 [6], annex E</w:t>
      </w:r>
      <w:r>
        <w:rPr>
          <w:rFonts w:eastAsia="Malgun Gothic"/>
        </w:rPr>
        <w:t>.</w:t>
      </w:r>
    </w:p>
    <w:p w14:paraId="5A6040EF" w14:textId="48495BEE" w:rsidR="00956CFB" w:rsidRPr="00FF1B1C" w:rsidRDefault="004E4408" w:rsidP="008F6167">
      <w:ins w:id="15" w:author="Ericsson" w:date="2022-02-02T10:44:00Z">
        <w:r w:rsidRPr="00FF1B1C">
          <w:t>The KM-</w:t>
        </w:r>
        <w:r>
          <w:t>S</w:t>
        </w:r>
        <w:r w:rsidRPr="00FF1B1C">
          <w:t xml:space="preserve"> </w:t>
        </w:r>
        <w:r>
          <w:t>reference point is used between t</w:t>
        </w:r>
        <w:r w:rsidR="00EF0C6B">
          <w:t xml:space="preserve">he VAL server </w:t>
        </w:r>
      </w:ins>
      <w:ins w:id="16" w:author="Ericsson" w:date="2022-02-02T10:45:00Z">
        <w:r>
          <w:t xml:space="preserve">and </w:t>
        </w:r>
      </w:ins>
      <w:ins w:id="17" w:author="Ericsson" w:date="2022-02-02T10:44:00Z">
        <w:r w:rsidR="00EF0C6B">
          <w:t xml:space="preserve">the key management server </w:t>
        </w:r>
      </w:ins>
      <w:ins w:id="18" w:author="Ericsson" w:date="2022-02-02T10:45:00Z">
        <w:r w:rsidR="007D6203">
          <w:t>and</w:t>
        </w:r>
      </w:ins>
      <w:ins w:id="19" w:author="Ericsson" w:date="2022-01-25T08:53:00Z">
        <w:r w:rsidR="00727FD5">
          <w:rPr>
            <w:rFonts w:eastAsia="SimSun"/>
          </w:rPr>
          <w:t xml:space="preserve"> s</w:t>
        </w:r>
        <w:r w:rsidR="00727FD5" w:rsidRPr="00FF1B1C">
          <w:rPr>
            <w:rFonts w:eastAsia="Malgun Gothic"/>
          </w:rPr>
          <w:t xml:space="preserve">hall be protected </w:t>
        </w:r>
      </w:ins>
      <w:ins w:id="20" w:author="Ericsson" w:date="2022-01-25T09:33:00Z">
        <w:r w:rsidR="00314BEF">
          <w:rPr>
            <w:rFonts w:eastAsia="Malgun Gothic"/>
          </w:rPr>
          <w:t>with</w:t>
        </w:r>
      </w:ins>
      <w:ins w:id="21" w:author="Ericsson" w:date="2022-01-25T08:53:00Z">
        <w:r w:rsidR="00727FD5" w:rsidRPr="00FF1B1C">
          <w:rPr>
            <w:rFonts w:eastAsia="Malgun Gothic"/>
          </w:rPr>
          <w:t xml:space="preserve"> </w:t>
        </w:r>
        <w:r w:rsidR="00727FD5">
          <w:rPr>
            <w:rFonts w:eastAsia="Malgun Gothic"/>
          </w:rPr>
          <w:t>the same mechanism used for the SEAL-S reference point.</w:t>
        </w:r>
      </w:ins>
    </w:p>
    <w:p w14:paraId="7EE0A6B6" w14:textId="7FC6F1D9" w:rsidR="008F6167" w:rsidRDefault="008F6167" w:rsidP="008F6167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</w:t>
      </w:r>
      <w:r w:rsidRPr="00ED6409">
        <w:rPr>
          <w:color w:val="0070C0"/>
          <w:sz w:val="36"/>
          <w:szCs w:val="36"/>
        </w:rPr>
        <w:t xml:space="preserve"> of </w:t>
      </w:r>
      <w:r w:rsidR="005437DB">
        <w:rPr>
          <w:color w:val="0070C0"/>
          <w:sz w:val="36"/>
          <w:szCs w:val="36"/>
        </w:rPr>
        <w:t>2</w:t>
      </w:r>
      <w:r w:rsidR="005437DB">
        <w:rPr>
          <w:color w:val="0070C0"/>
          <w:sz w:val="36"/>
          <w:szCs w:val="36"/>
          <w:vertAlign w:val="superscript"/>
        </w:rPr>
        <w:t>nd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66B0F0EC" w14:textId="77777777" w:rsidR="008F6167" w:rsidRDefault="008F6167" w:rsidP="001A143D">
      <w:pPr>
        <w:jc w:val="center"/>
        <w:rPr>
          <w:color w:val="0070C0"/>
          <w:sz w:val="36"/>
          <w:szCs w:val="36"/>
        </w:rPr>
      </w:pPr>
    </w:p>
    <w:p w14:paraId="5999F189" w14:textId="0D8560DA" w:rsidR="008B1B48" w:rsidRDefault="008B1B48" w:rsidP="008B1B48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 w:rsidR="006A7E2D">
        <w:rPr>
          <w:color w:val="0070C0"/>
          <w:sz w:val="36"/>
          <w:szCs w:val="36"/>
        </w:rPr>
        <w:t>3</w:t>
      </w:r>
      <w:r w:rsidR="006A7E2D">
        <w:rPr>
          <w:color w:val="0070C0"/>
          <w:sz w:val="36"/>
          <w:szCs w:val="36"/>
          <w:vertAlign w:val="superscript"/>
        </w:rPr>
        <w:t>rd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41905C4D" w14:textId="77777777" w:rsidR="00DA2168" w:rsidRPr="00FF1B1C" w:rsidRDefault="00DA2168" w:rsidP="00DA2168">
      <w:pPr>
        <w:pStyle w:val="Heading4"/>
        <w:rPr>
          <w:rFonts w:eastAsia="SimSun"/>
        </w:rPr>
      </w:pPr>
      <w:bookmarkStart w:id="22" w:name="_Toc42174465"/>
      <w:bookmarkStart w:id="23" w:name="_Toc42175475"/>
      <w:bookmarkStart w:id="24" w:name="_Toc42176943"/>
      <w:bookmarkStart w:id="25" w:name="_Toc91002420"/>
      <w:r w:rsidRPr="00FF1B1C">
        <w:rPr>
          <w:rFonts w:eastAsia="SimSun"/>
        </w:rPr>
        <w:t>5.1.1.8</w:t>
      </w:r>
      <w:r w:rsidRPr="00FF1B1C">
        <w:rPr>
          <w:rFonts w:eastAsia="SimSun"/>
        </w:rPr>
        <w:tab/>
      </w:r>
      <w:r w:rsidRPr="000C1BEC">
        <w:rPr>
          <w:rFonts w:eastAsia="SimSun"/>
        </w:rPr>
        <w:t>SEAL</w:t>
      </w:r>
      <w:r w:rsidRPr="00FF1B1C">
        <w:rPr>
          <w:rFonts w:eastAsia="SimSun"/>
        </w:rPr>
        <w:t>-S</w:t>
      </w:r>
      <w:bookmarkEnd w:id="22"/>
      <w:bookmarkEnd w:id="23"/>
      <w:bookmarkEnd w:id="24"/>
      <w:bookmarkEnd w:id="25"/>
    </w:p>
    <w:p w14:paraId="7EEB7206" w14:textId="568E98DA" w:rsidR="00310B3D" w:rsidRDefault="00DA2168" w:rsidP="001278CD">
      <w:r w:rsidRPr="00FF1B1C">
        <w:t xml:space="preserve">The </w:t>
      </w:r>
      <w:r w:rsidRPr="000C1BEC">
        <w:t>VAL</w:t>
      </w:r>
      <w:r w:rsidRPr="00FF1B1C">
        <w:t xml:space="preserve"> server interacts with </w:t>
      </w:r>
      <w:r w:rsidRPr="000C1BEC">
        <w:t>SEAL</w:t>
      </w:r>
      <w:r w:rsidRPr="00FF1B1C">
        <w:t xml:space="preserve"> server over </w:t>
      </w:r>
      <w:r w:rsidRPr="000C1BEC">
        <w:t>SEAL</w:t>
      </w:r>
      <w:r w:rsidRPr="00FF1B1C">
        <w:t>-S reference point as defined in 3GPP TS 23.434 [2]. The protection of this interface shall be supported according to NDS/IP as specified in TS 33.210 [14].</w:t>
      </w:r>
      <w:ins w:id="26" w:author="Ericsson" w:date="2022-01-24T08:53:00Z">
        <w:r w:rsidR="00240629" w:rsidRPr="00240629">
          <w:t xml:space="preserve"> </w:t>
        </w:r>
      </w:ins>
    </w:p>
    <w:p w14:paraId="33140DBE" w14:textId="5817433E" w:rsidR="003225D8" w:rsidRDefault="003225D8" w:rsidP="003225D8">
      <w:pPr>
        <w:rPr>
          <w:ins w:id="27" w:author="Ericsson" w:date="2022-02-02T21:12:00Z"/>
        </w:rPr>
      </w:pPr>
      <w:ins w:id="28" w:author="Ericsson" w:date="2022-02-02T21:12:00Z">
        <w:r w:rsidRPr="00010745">
          <w:t xml:space="preserve">When CAPIF </w:t>
        </w:r>
      </w:ins>
      <w:ins w:id="29" w:author="Ericsson" w:date="2022-02-03T12:00:00Z">
        <w:r w:rsidR="002972F4">
          <w:t xml:space="preserve">is used as </w:t>
        </w:r>
      </w:ins>
      <w:ins w:id="30" w:author="Ericsson" w:date="2022-02-02T21:12:00Z">
        <w:r w:rsidRPr="00010745">
          <w:t xml:space="preserve">specified in </w:t>
        </w:r>
        <w:r>
          <w:t>TS 23.</w:t>
        </w:r>
      </w:ins>
      <w:ins w:id="31" w:author="Ericsson" w:date="2022-02-03T12:00:00Z">
        <w:r w:rsidR="002972F4">
          <w:t xml:space="preserve">434 </w:t>
        </w:r>
      </w:ins>
      <w:ins w:id="32" w:author="Ericsson" w:date="2022-02-02T21:12:00Z">
        <w:r>
          <w:t>[</w:t>
        </w:r>
      </w:ins>
      <w:ins w:id="33" w:author="Ericsson" w:date="2022-02-03T12:00:00Z">
        <w:r w:rsidR="002972F4">
          <w:t>2</w:t>
        </w:r>
      </w:ins>
      <w:ins w:id="34" w:author="Ericsson" w:date="2022-02-02T21:12:00Z">
        <w:r>
          <w:t>]</w:t>
        </w:r>
      </w:ins>
      <w:ins w:id="35" w:author="Ericsson" w:date="2022-02-04T04:32:00Z">
        <w:r w:rsidR="00634D05">
          <w:t xml:space="preserve">, </w:t>
        </w:r>
      </w:ins>
      <w:ins w:id="36" w:author="Ericsson" w:date="2022-02-04T04:35:00Z">
        <w:r w:rsidR="00202D1B">
          <w:t xml:space="preserve">the security mechanism </w:t>
        </w:r>
        <w:r w:rsidR="007059E8">
          <w:t>for CAPIF specified in TS 33.122 [</w:t>
        </w:r>
        <w:r w:rsidR="007059E8" w:rsidRPr="00C275FB">
          <w:rPr>
            <w:highlight w:val="yellow"/>
          </w:rPr>
          <w:t>XX</w:t>
        </w:r>
        <w:r w:rsidR="007059E8">
          <w:t xml:space="preserve">] shall be followed. </w:t>
        </w:r>
      </w:ins>
      <w:ins w:id="37" w:author="Ericsson" w:date="2022-02-02T21:12:00Z">
        <w:r>
          <w:t>CAPIF core function shall choose the appropriate CAPIF-2e security method</w:t>
        </w:r>
        <w:r w:rsidRPr="00BD74EE">
          <w:t xml:space="preserve"> </w:t>
        </w:r>
        <w:r>
          <w:t>as defined in the sub-clause 6.5.2 in TS 33.122</w:t>
        </w:r>
      </w:ins>
      <w:ins w:id="38" w:author="Ericsson" w:date="2022-02-03T12:01:00Z">
        <w:r w:rsidR="00771692">
          <w:t xml:space="preserve"> </w:t>
        </w:r>
      </w:ins>
      <w:ins w:id="39" w:author="Ericsson" w:date="2022-02-02T21:12:00Z">
        <w:r>
          <w:t>[</w:t>
        </w:r>
        <w:r w:rsidRPr="00F040F3">
          <w:rPr>
            <w:highlight w:val="yellow"/>
          </w:rPr>
          <w:t>XX</w:t>
        </w:r>
        <w:r>
          <w:t>] for mutual authentication and p</w:t>
        </w:r>
        <w:r w:rsidRPr="0001425F">
          <w:t xml:space="preserve">rotection of the </w:t>
        </w:r>
        <w:r>
          <w:t xml:space="preserve">SEAL server </w:t>
        </w:r>
        <w:r w:rsidRPr="0001425F">
          <w:t xml:space="preserve">– </w:t>
        </w:r>
        <w:r>
          <w:t xml:space="preserve">VAL server </w:t>
        </w:r>
        <w:r w:rsidRPr="0001425F">
          <w:t>interface</w:t>
        </w:r>
        <w:r>
          <w:t>.</w:t>
        </w:r>
      </w:ins>
      <w:ins w:id="40" w:author="Ericsson" w:date="2022-02-04T04:37:00Z">
        <w:r w:rsidR="000120F5">
          <w:t xml:space="preserve"> Before invoking the API exposed by the SEAL server, the VAL server as API invoker shall negotiate the security method (TLS-PSK</w:t>
        </w:r>
      </w:ins>
      <w:ins w:id="41" w:author="Ericsson" w:date="2022-02-04T04:38:00Z">
        <w:r w:rsidR="00753B99">
          <w:t xml:space="preserve">, </w:t>
        </w:r>
        <w:r w:rsidR="00297FD1">
          <w:t>PKI</w:t>
        </w:r>
      </w:ins>
      <w:ins w:id="42" w:author="Ericsson" w:date="2022-02-04T04:37:00Z">
        <w:r w:rsidR="000120F5">
          <w:t xml:space="preserve"> or </w:t>
        </w:r>
        <w:r w:rsidR="00635CC5">
          <w:t xml:space="preserve">TLS with </w:t>
        </w:r>
        <w:r w:rsidR="000120F5">
          <w:t>O</w:t>
        </w:r>
      </w:ins>
      <w:ins w:id="43" w:author="Ericsson" w:date="2022-02-04T04:38:00Z">
        <w:r w:rsidR="00FB0FA0">
          <w:t>Auth</w:t>
        </w:r>
        <w:r w:rsidR="00160E3C">
          <w:t xml:space="preserve"> token</w:t>
        </w:r>
      </w:ins>
      <w:ins w:id="44" w:author="Ericsson" w:date="2022-02-04T04:37:00Z">
        <w:r w:rsidR="000120F5">
          <w:t xml:space="preserve">) with CAPIF core function and ensure the SEAL server has </w:t>
        </w:r>
      </w:ins>
      <w:ins w:id="45" w:author="Ericsson" w:date="2022-02-04T12:24:00Z">
        <w:r w:rsidR="00E868FF">
          <w:t>infor</w:t>
        </w:r>
      </w:ins>
      <w:ins w:id="46" w:author="Ericsson" w:date="2022-02-04T12:25:00Z">
        <w:r w:rsidR="00E868FF">
          <w:t>mation</w:t>
        </w:r>
      </w:ins>
      <w:ins w:id="47" w:author="Ericsson" w:date="2022-02-04T04:37:00Z">
        <w:r w:rsidR="000120F5">
          <w:t xml:space="preserve"> to authenticate the VAL server</w:t>
        </w:r>
      </w:ins>
      <w:ins w:id="48" w:author="Ericsson" w:date="2022-02-04T04:38:00Z">
        <w:r w:rsidR="00096A68">
          <w:t>.</w:t>
        </w:r>
      </w:ins>
    </w:p>
    <w:p w14:paraId="2633FA3F" w14:textId="77777777" w:rsidR="003225D8" w:rsidRDefault="003225D8" w:rsidP="008359EE">
      <w:pPr>
        <w:jc w:val="center"/>
        <w:rPr>
          <w:color w:val="0070C0"/>
          <w:sz w:val="36"/>
          <w:szCs w:val="36"/>
        </w:rPr>
      </w:pPr>
    </w:p>
    <w:p w14:paraId="68C9CD36" w14:textId="26EB2695" w:rsidR="001E41F3" w:rsidRPr="008359EE" w:rsidRDefault="008B1B48" w:rsidP="008359EE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</w:t>
      </w:r>
      <w:r w:rsidRPr="00ED6409">
        <w:rPr>
          <w:color w:val="0070C0"/>
          <w:sz w:val="36"/>
          <w:szCs w:val="36"/>
        </w:rPr>
        <w:t xml:space="preserve"> of </w:t>
      </w:r>
      <w:r w:rsidR="006A7E2D">
        <w:rPr>
          <w:color w:val="0070C0"/>
          <w:sz w:val="36"/>
          <w:szCs w:val="36"/>
        </w:rPr>
        <w:t>3</w:t>
      </w:r>
      <w:r w:rsidR="006A7E2D">
        <w:rPr>
          <w:color w:val="0070C0"/>
          <w:sz w:val="36"/>
          <w:szCs w:val="36"/>
          <w:vertAlign w:val="superscript"/>
        </w:rPr>
        <w:t>rd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sectPr w:rsidR="001E41F3" w:rsidRPr="008359E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5B073B" w14:textId="77777777" w:rsidR="00AB2527" w:rsidRDefault="00AB2527">
      <w:r>
        <w:separator/>
      </w:r>
    </w:p>
  </w:endnote>
  <w:endnote w:type="continuationSeparator" w:id="0">
    <w:p w14:paraId="21C810C2" w14:textId="77777777" w:rsidR="00AB2527" w:rsidRDefault="00AB2527">
      <w:r>
        <w:continuationSeparator/>
      </w:r>
    </w:p>
  </w:endnote>
  <w:endnote w:type="continuationNotice" w:id="1">
    <w:p w14:paraId="58C52930" w14:textId="77777777" w:rsidR="00AB2527" w:rsidRDefault="00AB252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1C1B6D" w14:textId="77777777" w:rsidR="00AB2527" w:rsidRDefault="00AB2527">
      <w:r>
        <w:separator/>
      </w:r>
    </w:p>
  </w:footnote>
  <w:footnote w:type="continuationSeparator" w:id="0">
    <w:p w14:paraId="29CA0FE5" w14:textId="77777777" w:rsidR="00AB2527" w:rsidRDefault="00AB2527">
      <w:r>
        <w:continuationSeparator/>
      </w:r>
    </w:p>
  </w:footnote>
  <w:footnote w:type="continuationNotice" w:id="1">
    <w:p w14:paraId="29990717" w14:textId="77777777" w:rsidR="00AB2527" w:rsidRDefault="00AB252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0E61D9D"/>
    <w:multiLevelType w:val="hybridMultilevel"/>
    <w:tmpl w:val="109EBB94"/>
    <w:lvl w:ilvl="0" w:tplc="132A915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20F5"/>
    <w:rsid w:val="00015AC2"/>
    <w:rsid w:val="00022E4A"/>
    <w:rsid w:val="00045CBB"/>
    <w:rsid w:val="000563ED"/>
    <w:rsid w:val="00077B20"/>
    <w:rsid w:val="00096A68"/>
    <w:rsid w:val="000A0729"/>
    <w:rsid w:val="000A6394"/>
    <w:rsid w:val="000B58AF"/>
    <w:rsid w:val="000B7FED"/>
    <w:rsid w:val="000C006E"/>
    <w:rsid w:val="000C038A"/>
    <w:rsid w:val="000C6598"/>
    <w:rsid w:val="000D2EB6"/>
    <w:rsid w:val="000D44B3"/>
    <w:rsid w:val="000E014D"/>
    <w:rsid w:val="000E07B1"/>
    <w:rsid w:val="001010E4"/>
    <w:rsid w:val="00124143"/>
    <w:rsid w:val="001278CD"/>
    <w:rsid w:val="00137174"/>
    <w:rsid w:val="00145D43"/>
    <w:rsid w:val="00156BE0"/>
    <w:rsid w:val="0016048E"/>
    <w:rsid w:val="00160E3C"/>
    <w:rsid w:val="00192C46"/>
    <w:rsid w:val="00197AA7"/>
    <w:rsid w:val="001A08B3"/>
    <w:rsid w:val="001A143D"/>
    <w:rsid w:val="001A7B60"/>
    <w:rsid w:val="001B242E"/>
    <w:rsid w:val="001B52F0"/>
    <w:rsid w:val="001B7A65"/>
    <w:rsid w:val="001E41F3"/>
    <w:rsid w:val="001F1179"/>
    <w:rsid w:val="00202D1B"/>
    <w:rsid w:val="00226FEB"/>
    <w:rsid w:val="0023476A"/>
    <w:rsid w:val="00240629"/>
    <w:rsid w:val="0026004D"/>
    <w:rsid w:val="002640DD"/>
    <w:rsid w:val="00275D12"/>
    <w:rsid w:val="00282C6C"/>
    <w:rsid w:val="00283282"/>
    <w:rsid w:val="00284FEB"/>
    <w:rsid w:val="002860C4"/>
    <w:rsid w:val="002862C1"/>
    <w:rsid w:val="002972F4"/>
    <w:rsid w:val="00297FD1"/>
    <w:rsid w:val="002A30CA"/>
    <w:rsid w:val="002B272D"/>
    <w:rsid w:val="002B2B56"/>
    <w:rsid w:val="002B5741"/>
    <w:rsid w:val="002D7E30"/>
    <w:rsid w:val="002E472E"/>
    <w:rsid w:val="002E5930"/>
    <w:rsid w:val="002F1FDE"/>
    <w:rsid w:val="00305409"/>
    <w:rsid w:val="00310B3D"/>
    <w:rsid w:val="00314BEF"/>
    <w:rsid w:val="003225D8"/>
    <w:rsid w:val="0033631F"/>
    <w:rsid w:val="0034108E"/>
    <w:rsid w:val="00345AC4"/>
    <w:rsid w:val="003545A2"/>
    <w:rsid w:val="003609EF"/>
    <w:rsid w:val="0036231A"/>
    <w:rsid w:val="00374DD4"/>
    <w:rsid w:val="00376CD5"/>
    <w:rsid w:val="003A078B"/>
    <w:rsid w:val="003A1224"/>
    <w:rsid w:val="003A28D9"/>
    <w:rsid w:val="003B733C"/>
    <w:rsid w:val="003D3D67"/>
    <w:rsid w:val="003E012D"/>
    <w:rsid w:val="003E1A1C"/>
    <w:rsid w:val="003E1A36"/>
    <w:rsid w:val="003F2E05"/>
    <w:rsid w:val="00410371"/>
    <w:rsid w:val="004242F1"/>
    <w:rsid w:val="00455501"/>
    <w:rsid w:val="004668E5"/>
    <w:rsid w:val="00481B76"/>
    <w:rsid w:val="00491784"/>
    <w:rsid w:val="004A52C6"/>
    <w:rsid w:val="004B6CC0"/>
    <w:rsid w:val="004B75B7"/>
    <w:rsid w:val="004C6210"/>
    <w:rsid w:val="004D5235"/>
    <w:rsid w:val="004E4408"/>
    <w:rsid w:val="004F5609"/>
    <w:rsid w:val="005009D9"/>
    <w:rsid w:val="0050117D"/>
    <w:rsid w:val="0051580D"/>
    <w:rsid w:val="0052599C"/>
    <w:rsid w:val="00530913"/>
    <w:rsid w:val="00533B87"/>
    <w:rsid w:val="00540530"/>
    <w:rsid w:val="005437DB"/>
    <w:rsid w:val="00544D3C"/>
    <w:rsid w:val="00547111"/>
    <w:rsid w:val="00581154"/>
    <w:rsid w:val="00581FC3"/>
    <w:rsid w:val="005907C1"/>
    <w:rsid w:val="00592D74"/>
    <w:rsid w:val="005D1CC2"/>
    <w:rsid w:val="005D740A"/>
    <w:rsid w:val="005E2C44"/>
    <w:rsid w:val="005F3169"/>
    <w:rsid w:val="006037E6"/>
    <w:rsid w:val="006174E2"/>
    <w:rsid w:val="00621188"/>
    <w:rsid w:val="006257ED"/>
    <w:rsid w:val="00631AD8"/>
    <w:rsid w:val="00634D05"/>
    <w:rsid w:val="00635CC5"/>
    <w:rsid w:val="00640B0A"/>
    <w:rsid w:val="006508FC"/>
    <w:rsid w:val="0065536E"/>
    <w:rsid w:val="00665C47"/>
    <w:rsid w:val="00695808"/>
    <w:rsid w:val="006A4240"/>
    <w:rsid w:val="006A7E2D"/>
    <w:rsid w:val="006B46FB"/>
    <w:rsid w:val="006E1A9E"/>
    <w:rsid w:val="006E21FB"/>
    <w:rsid w:val="006F01F5"/>
    <w:rsid w:val="006F4FD8"/>
    <w:rsid w:val="007059E8"/>
    <w:rsid w:val="007121C6"/>
    <w:rsid w:val="007263E0"/>
    <w:rsid w:val="00727FD5"/>
    <w:rsid w:val="007336BA"/>
    <w:rsid w:val="007343ED"/>
    <w:rsid w:val="00753B99"/>
    <w:rsid w:val="00767DB6"/>
    <w:rsid w:val="00771692"/>
    <w:rsid w:val="00781259"/>
    <w:rsid w:val="007834BC"/>
    <w:rsid w:val="00785599"/>
    <w:rsid w:val="00785E4D"/>
    <w:rsid w:val="00792342"/>
    <w:rsid w:val="007977A8"/>
    <w:rsid w:val="007B39BE"/>
    <w:rsid w:val="007B512A"/>
    <w:rsid w:val="007C2097"/>
    <w:rsid w:val="007D1A12"/>
    <w:rsid w:val="007D6203"/>
    <w:rsid w:val="007D6A07"/>
    <w:rsid w:val="007E046A"/>
    <w:rsid w:val="007E58BC"/>
    <w:rsid w:val="007F7259"/>
    <w:rsid w:val="008040A8"/>
    <w:rsid w:val="00822CB2"/>
    <w:rsid w:val="008279FA"/>
    <w:rsid w:val="008359EE"/>
    <w:rsid w:val="0084285E"/>
    <w:rsid w:val="00854C25"/>
    <w:rsid w:val="008626E7"/>
    <w:rsid w:val="00870EE7"/>
    <w:rsid w:val="00880A55"/>
    <w:rsid w:val="008863B9"/>
    <w:rsid w:val="008A45A6"/>
    <w:rsid w:val="008A74E4"/>
    <w:rsid w:val="008B1B48"/>
    <w:rsid w:val="008B2D08"/>
    <w:rsid w:val="008B7764"/>
    <w:rsid w:val="008C152E"/>
    <w:rsid w:val="008C1568"/>
    <w:rsid w:val="008D39FE"/>
    <w:rsid w:val="008E3591"/>
    <w:rsid w:val="008F13E0"/>
    <w:rsid w:val="008F1B88"/>
    <w:rsid w:val="008F27C3"/>
    <w:rsid w:val="008F3789"/>
    <w:rsid w:val="008F6167"/>
    <w:rsid w:val="008F686C"/>
    <w:rsid w:val="009148DE"/>
    <w:rsid w:val="00914A42"/>
    <w:rsid w:val="00936A87"/>
    <w:rsid w:val="009373F9"/>
    <w:rsid w:val="00941E30"/>
    <w:rsid w:val="00952676"/>
    <w:rsid w:val="00956CFB"/>
    <w:rsid w:val="00966CF4"/>
    <w:rsid w:val="009777D9"/>
    <w:rsid w:val="00986E3A"/>
    <w:rsid w:val="00991B88"/>
    <w:rsid w:val="009A5753"/>
    <w:rsid w:val="009A579D"/>
    <w:rsid w:val="009B030F"/>
    <w:rsid w:val="009B6491"/>
    <w:rsid w:val="009C04AC"/>
    <w:rsid w:val="009C2324"/>
    <w:rsid w:val="009E00B1"/>
    <w:rsid w:val="009E3297"/>
    <w:rsid w:val="009F734F"/>
    <w:rsid w:val="009F7952"/>
    <w:rsid w:val="00A1069F"/>
    <w:rsid w:val="00A16423"/>
    <w:rsid w:val="00A22BF0"/>
    <w:rsid w:val="00A246B6"/>
    <w:rsid w:val="00A36A44"/>
    <w:rsid w:val="00A47BC8"/>
    <w:rsid w:val="00A47E70"/>
    <w:rsid w:val="00A50CF0"/>
    <w:rsid w:val="00A73AC1"/>
    <w:rsid w:val="00A7671C"/>
    <w:rsid w:val="00A9638A"/>
    <w:rsid w:val="00AA2CBC"/>
    <w:rsid w:val="00AA3834"/>
    <w:rsid w:val="00AB2527"/>
    <w:rsid w:val="00AC5820"/>
    <w:rsid w:val="00AD1CD8"/>
    <w:rsid w:val="00AD7508"/>
    <w:rsid w:val="00AE14D8"/>
    <w:rsid w:val="00AE27AE"/>
    <w:rsid w:val="00AF5E2D"/>
    <w:rsid w:val="00AF72B9"/>
    <w:rsid w:val="00B03A61"/>
    <w:rsid w:val="00B077CD"/>
    <w:rsid w:val="00B12951"/>
    <w:rsid w:val="00B13F88"/>
    <w:rsid w:val="00B15D4D"/>
    <w:rsid w:val="00B258BB"/>
    <w:rsid w:val="00B306DA"/>
    <w:rsid w:val="00B318E1"/>
    <w:rsid w:val="00B4457E"/>
    <w:rsid w:val="00B4694F"/>
    <w:rsid w:val="00B5218D"/>
    <w:rsid w:val="00B65507"/>
    <w:rsid w:val="00B6650F"/>
    <w:rsid w:val="00B67B97"/>
    <w:rsid w:val="00B968C8"/>
    <w:rsid w:val="00BA0EF7"/>
    <w:rsid w:val="00BA3EC5"/>
    <w:rsid w:val="00BA51D9"/>
    <w:rsid w:val="00BA527E"/>
    <w:rsid w:val="00BB5DFC"/>
    <w:rsid w:val="00BD279D"/>
    <w:rsid w:val="00BD6BB8"/>
    <w:rsid w:val="00BE477C"/>
    <w:rsid w:val="00BF6899"/>
    <w:rsid w:val="00C12D8A"/>
    <w:rsid w:val="00C275FB"/>
    <w:rsid w:val="00C338C4"/>
    <w:rsid w:val="00C50E35"/>
    <w:rsid w:val="00C53312"/>
    <w:rsid w:val="00C5694A"/>
    <w:rsid w:val="00C66BA2"/>
    <w:rsid w:val="00C73021"/>
    <w:rsid w:val="00C74FA9"/>
    <w:rsid w:val="00C95985"/>
    <w:rsid w:val="00CC3672"/>
    <w:rsid w:val="00CC3AAE"/>
    <w:rsid w:val="00CC5026"/>
    <w:rsid w:val="00CC68D0"/>
    <w:rsid w:val="00CD5D21"/>
    <w:rsid w:val="00CF5C18"/>
    <w:rsid w:val="00D03F9A"/>
    <w:rsid w:val="00D06D51"/>
    <w:rsid w:val="00D13EFA"/>
    <w:rsid w:val="00D24991"/>
    <w:rsid w:val="00D4253A"/>
    <w:rsid w:val="00D50255"/>
    <w:rsid w:val="00D55BE4"/>
    <w:rsid w:val="00D644BE"/>
    <w:rsid w:val="00D66520"/>
    <w:rsid w:val="00D707FB"/>
    <w:rsid w:val="00D83B02"/>
    <w:rsid w:val="00D861F6"/>
    <w:rsid w:val="00D8764F"/>
    <w:rsid w:val="00D9340F"/>
    <w:rsid w:val="00DA2168"/>
    <w:rsid w:val="00DA6F57"/>
    <w:rsid w:val="00DC1E2A"/>
    <w:rsid w:val="00DE34CF"/>
    <w:rsid w:val="00DE703D"/>
    <w:rsid w:val="00E13F3D"/>
    <w:rsid w:val="00E34898"/>
    <w:rsid w:val="00E40C00"/>
    <w:rsid w:val="00E60392"/>
    <w:rsid w:val="00E848C4"/>
    <w:rsid w:val="00E868FF"/>
    <w:rsid w:val="00EB09B7"/>
    <w:rsid w:val="00EB1C48"/>
    <w:rsid w:val="00EE2B16"/>
    <w:rsid w:val="00EE7656"/>
    <w:rsid w:val="00EE7D7C"/>
    <w:rsid w:val="00EF0C6B"/>
    <w:rsid w:val="00F0351A"/>
    <w:rsid w:val="00F040F3"/>
    <w:rsid w:val="00F118B3"/>
    <w:rsid w:val="00F13C24"/>
    <w:rsid w:val="00F14657"/>
    <w:rsid w:val="00F22F67"/>
    <w:rsid w:val="00F25D98"/>
    <w:rsid w:val="00F2713B"/>
    <w:rsid w:val="00F300FB"/>
    <w:rsid w:val="00F416D5"/>
    <w:rsid w:val="00F70329"/>
    <w:rsid w:val="00F81723"/>
    <w:rsid w:val="00F94864"/>
    <w:rsid w:val="00F94B50"/>
    <w:rsid w:val="00FA5450"/>
    <w:rsid w:val="00FB0FA0"/>
    <w:rsid w:val="00FB3CF3"/>
    <w:rsid w:val="00FB6386"/>
    <w:rsid w:val="00FD40A5"/>
    <w:rsid w:val="00FD4A8D"/>
    <w:rsid w:val="00FE24D0"/>
    <w:rsid w:val="00FE5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2F80027D-6F42-45A8-8795-0610F9F52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EXChar">
    <w:name w:val="EX Char"/>
    <w:link w:val="EX"/>
    <w:locked/>
    <w:rsid w:val="007E58B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7E58B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://openid.net/specs/openid-connect-core-1_0.html" TargetMode="Externa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ADQ376F6HWTR-1074192144-3256</_dlc_DocId>
    <_dlc_DocIdUrl xmlns="4397fad0-70af-449d-b129-6cf6df26877a">
      <Url>https://ericsson.sharepoint.com/sites/SRT/3GPP/_layouts/15/DocIdRedir.aspx?ID=ADQ376F6HWTR-1074192144-3256</Url>
      <Description>ADQ376F6HWTR-1074192144-3256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A07E1F-044C-459B-BA1B-D7F0AF3AF04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1D2ED14-C08F-4924-82A6-C93ED55F15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2633D0-1E92-4E22-89B8-E2408E359BB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EF492B8-3C0F-4EF4-A33C-4A5DB8DAC5F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5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8856990-8017-43DF-B2A7-45C811695D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485</TotalTime>
  <Pages>3</Pages>
  <Words>1029</Words>
  <Characters>5869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229</cp:revision>
  <cp:lastPrinted>1900-01-01T09:00:00Z</cp:lastPrinted>
  <dcterms:created xsi:type="dcterms:W3CDTF">2020-02-03T19:32:00Z</dcterms:created>
  <dcterms:modified xsi:type="dcterms:W3CDTF">2022-02-07T13:12:00Z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d347fd4d-a32b-47ea-a7d3-c57559059777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EriCOLLProcess">
    <vt:lpwstr/>
  </property>
</Properties>
</file>